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C351E" w14:paraId="600AD565" w14:textId="77777777" w:rsidTr="008D13D3">
        <w:tc>
          <w:tcPr>
            <w:tcW w:w="10456" w:type="dxa"/>
            <w:shd w:val="clear" w:color="auto" w:fill="336600"/>
          </w:tcPr>
          <w:p w14:paraId="3BBE0380" w14:textId="77777777" w:rsidR="006C351E" w:rsidRDefault="006C351E" w:rsidP="006C351E">
            <w:pPr>
              <w:spacing w:before="120"/>
              <w:jc w:val="center"/>
              <w:rPr>
                <w:rFonts w:ascii="Times New Roman" w:hAnsi="Times New Roman" w:cs="Times New Roman"/>
                <w:color w:val="00A249"/>
                <w:sz w:val="32"/>
              </w:rPr>
            </w:pPr>
            <w:r w:rsidRPr="006C351E">
              <w:rPr>
                <w:noProof/>
              </w:rPr>
              <w:drawing>
                <wp:inline distT="0" distB="0" distL="0" distR="0" wp14:anchorId="4C8BD501" wp14:editId="2B7761CE">
                  <wp:extent cx="1287780" cy="1295400"/>
                  <wp:effectExtent l="0" t="0" r="0" b="0"/>
                  <wp:docPr id="1597836956" name="Picture 5" descr="A coat of arms with dragon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12507" name="Picture 5" descr="A coat of arms with dragons and a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1295400"/>
                          </a:xfrm>
                          <a:prstGeom prst="rect">
                            <a:avLst/>
                          </a:prstGeom>
                          <a:noFill/>
                          <a:ln>
                            <a:noFill/>
                          </a:ln>
                        </pic:spPr>
                      </pic:pic>
                    </a:graphicData>
                  </a:graphic>
                </wp:inline>
              </w:drawing>
            </w:r>
          </w:p>
          <w:p w14:paraId="4B3E04DF" w14:textId="77777777" w:rsidR="006C351E" w:rsidRPr="006C351E" w:rsidRDefault="006C351E" w:rsidP="006C351E">
            <w:pPr>
              <w:spacing w:before="120"/>
              <w:jc w:val="center"/>
              <w:rPr>
                <w:rFonts w:ascii="Georgia" w:hAnsi="Georgia" w:cs="Times New Roman"/>
                <w:b/>
                <w:bCs/>
                <w:color w:val="FFFFFF" w:themeColor="background1"/>
                <w:sz w:val="24"/>
                <w:szCs w:val="24"/>
              </w:rPr>
            </w:pPr>
            <w:r w:rsidRPr="006C351E">
              <w:rPr>
                <w:rFonts w:ascii="Georgia" w:hAnsi="Georgia" w:cs="Times New Roman"/>
                <w:b/>
                <w:bCs/>
                <w:color w:val="FFFFFF" w:themeColor="background1"/>
                <w:sz w:val="24"/>
                <w:szCs w:val="24"/>
              </w:rPr>
              <w:t>The Worshipful Company of Arbitrators</w:t>
            </w:r>
          </w:p>
          <w:p w14:paraId="4B92F697" w14:textId="6D6EBE6A" w:rsidR="006C351E" w:rsidRDefault="006C351E" w:rsidP="00D7561C">
            <w:pPr>
              <w:jc w:val="center"/>
              <w:rPr>
                <w:rFonts w:ascii="Times New Roman" w:hAnsi="Times New Roman" w:cs="Times New Roman"/>
                <w:color w:val="00A249"/>
                <w:sz w:val="32"/>
              </w:rPr>
            </w:pPr>
          </w:p>
        </w:tc>
      </w:tr>
    </w:tbl>
    <w:p w14:paraId="5F4FF990" w14:textId="77777777" w:rsidR="001122D8" w:rsidRDefault="001122D8" w:rsidP="00D7561C">
      <w:pPr>
        <w:jc w:val="center"/>
        <w:rPr>
          <w:rFonts w:ascii="Times New Roman" w:hAnsi="Times New Roman" w:cs="Times New Roman"/>
          <w:color w:val="00A249"/>
          <w:sz w:val="32"/>
        </w:rPr>
      </w:pPr>
    </w:p>
    <w:p w14:paraId="339D0A63" w14:textId="42BAA3A2" w:rsidR="00D7561C" w:rsidRDefault="001F39A8" w:rsidP="001122D8">
      <w:pPr>
        <w:jc w:val="center"/>
        <w:rPr>
          <w:rFonts w:cstheme="minorHAnsi"/>
          <w:b/>
          <w:bCs/>
          <w:color w:val="336600"/>
          <w:sz w:val="32"/>
          <w:szCs w:val="32"/>
        </w:rPr>
      </w:pPr>
      <w:r w:rsidRPr="008D13D3">
        <w:rPr>
          <w:rFonts w:cstheme="minorHAnsi"/>
          <w:b/>
          <w:bCs/>
          <w:color w:val="336600"/>
          <w:sz w:val="32"/>
          <w:szCs w:val="32"/>
        </w:rPr>
        <w:t xml:space="preserve">ARBITRATION </w:t>
      </w:r>
      <w:r>
        <w:rPr>
          <w:rFonts w:cstheme="minorHAnsi"/>
          <w:b/>
          <w:bCs/>
          <w:color w:val="336600"/>
          <w:sz w:val="32"/>
          <w:szCs w:val="32"/>
        </w:rPr>
        <w:t xml:space="preserve">WEEKEND </w:t>
      </w:r>
      <w:r w:rsidRPr="008D13D3">
        <w:rPr>
          <w:rFonts w:cstheme="minorHAnsi"/>
          <w:b/>
          <w:bCs/>
          <w:color w:val="336600"/>
          <w:sz w:val="32"/>
          <w:szCs w:val="32"/>
        </w:rPr>
        <w:t>2025</w:t>
      </w:r>
    </w:p>
    <w:p w14:paraId="4C976EFF" w14:textId="77777777" w:rsidR="001F39A8" w:rsidRDefault="001F39A8" w:rsidP="001122D8">
      <w:pPr>
        <w:jc w:val="center"/>
        <w:rPr>
          <w:rFonts w:cstheme="minorHAnsi"/>
          <w:b/>
          <w:bCs/>
          <w:color w:val="336600"/>
          <w:sz w:val="32"/>
          <w:szCs w:val="32"/>
        </w:rPr>
      </w:pPr>
    </w:p>
    <w:p w14:paraId="1540A44D" w14:textId="747EB328" w:rsidR="001F39A8" w:rsidRDefault="001F39A8" w:rsidP="001122D8">
      <w:pPr>
        <w:jc w:val="center"/>
        <w:rPr>
          <w:rFonts w:cstheme="minorHAnsi"/>
          <w:b/>
          <w:bCs/>
          <w:color w:val="336600"/>
          <w:sz w:val="32"/>
          <w:szCs w:val="32"/>
        </w:rPr>
      </w:pPr>
      <w:r>
        <w:rPr>
          <w:rFonts w:cstheme="minorHAnsi"/>
          <w:b/>
          <w:bCs/>
          <w:color w:val="336600"/>
          <w:sz w:val="32"/>
          <w:szCs w:val="32"/>
        </w:rPr>
        <w:t>Friday, 17 January to Sunday, 19 January 2025</w:t>
      </w:r>
    </w:p>
    <w:p w14:paraId="383EC69C" w14:textId="77777777" w:rsidR="001F39A8" w:rsidRDefault="001F39A8" w:rsidP="001122D8">
      <w:pPr>
        <w:jc w:val="center"/>
        <w:rPr>
          <w:rFonts w:cstheme="minorHAnsi"/>
          <w:b/>
          <w:bCs/>
          <w:color w:val="336600"/>
          <w:sz w:val="32"/>
          <w:szCs w:val="32"/>
        </w:rPr>
      </w:pPr>
    </w:p>
    <w:p w14:paraId="1306BF25" w14:textId="23C0375B" w:rsidR="001F39A8" w:rsidRDefault="00E67F3C" w:rsidP="001122D8">
      <w:pPr>
        <w:jc w:val="center"/>
        <w:rPr>
          <w:rFonts w:cstheme="minorHAnsi"/>
          <w:b/>
          <w:bCs/>
          <w:color w:val="336600"/>
          <w:sz w:val="32"/>
          <w:szCs w:val="32"/>
        </w:rPr>
      </w:pPr>
      <w:r>
        <w:rPr>
          <w:rFonts w:cstheme="minorHAnsi"/>
          <w:b/>
          <w:bCs/>
          <w:color w:val="336600"/>
          <w:sz w:val="32"/>
          <w:szCs w:val="32"/>
        </w:rPr>
        <w:t>RULES</w:t>
      </w:r>
    </w:p>
    <w:p w14:paraId="50CC75F9" w14:textId="77777777" w:rsidR="001F39A8" w:rsidRPr="00E67F3C" w:rsidRDefault="001F39A8" w:rsidP="00E67F3C">
      <w:pPr>
        <w:jc w:val="both"/>
        <w:rPr>
          <w:rFonts w:cstheme="minorHAnsi"/>
          <w:b/>
          <w:bCs/>
          <w:sz w:val="32"/>
          <w:szCs w:val="32"/>
        </w:rPr>
      </w:pPr>
    </w:p>
    <w:p w14:paraId="297A6DA9" w14:textId="77777777" w:rsidR="00E67F3C" w:rsidRPr="00E67F3C" w:rsidRDefault="00E67F3C" w:rsidP="00E67F3C">
      <w:pPr>
        <w:pStyle w:val="Level1Number"/>
        <w:rPr>
          <w:sz w:val="24"/>
          <w:szCs w:val="24"/>
        </w:rPr>
      </w:pPr>
      <w:r w:rsidRPr="00E67F3C">
        <w:rPr>
          <w:sz w:val="24"/>
          <w:szCs w:val="24"/>
        </w:rPr>
        <w:t>Teams shall be composed of between two and four members and may also have a coach. The dress code for teams and individuals and tribunals is business attire.</w:t>
      </w:r>
    </w:p>
    <w:p w14:paraId="58CDB9B8" w14:textId="77777777" w:rsidR="00E67F3C" w:rsidRPr="00E67F3C" w:rsidRDefault="00E67F3C" w:rsidP="00E67F3C">
      <w:pPr>
        <w:pStyle w:val="Level1Number"/>
        <w:rPr>
          <w:sz w:val="24"/>
          <w:szCs w:val="24"/>
        </w:rPr>
      </w:pPr>
      <w:r w:rsidRPr="00E67F3C">
        <w:rPr>
          <w:sz w:val="24"/>
          <w:szCs w:val="24"/>
        </w:rPr>
        <w:t>Teams shall be made up of individuals from UK and Irish Universities, Law Schools, Law Firms, Inns of Court or Barristers Chambers, who are Law or Bar students and not yet in full-time practice. Each institution may only nominate one team, although the Judges, in their sole discretion, may accept more than one team from an institution in special circumstances.</w:t>
      </w:r>
    </w:p>
    <w:p w14:paraId="675AB310" w14:textId="77777777" w:rsidR="00E67F3C" w:rsidRPr="00E67F3C" w:rsidRDefault="00E67F3C" w:rsidP="00E67F3C">
      <w:pPr>
        <w:pStyle w:val="Level1Number"/>
        <w:rPr>
          <w:sz w:val="24"/>
          <w:szCs w:val="24"/>
        </w:rPr>
      </w:pPr>
      <w:r w:rsidRPr="00E67F3C">
        <w:rPr>
          <w:sz w:val="24"/>
          <w:szCs w:val="24"/>
        </w:rPr>
        <w:t>The Organising Committee will accept a maximum of 16 teams. Each team will be allocated assignments as counsel in the arbitration, usually in a different session. The Closing Date for entries shall be determined by the Organising Committee.</w:t>
      </w:r>
    </w:p>
    <w:p w14:paraId="1D946A3F" w14:textId="77777777" w:rsidR="00E67F3C" w:rsidRPr="00E67F3C" w:rsidRDefault="00E67F3C" w:rsidP="00E67F3C">
      <w:pPr>
        <w:pStyle w:val="Level1Number"/>
        <w:rPr>
          <w:sz w:val="24"/>
          <w:szCs w:val="24"/>
        </w:rPr>
      </w:pPr>
      <w:r w:rsidRPr="00E67F3C">
        <w:rPr>
          <w:sz w:val="24"/>
          <w:szCs w:val="24"/>
        </w:rPr>
        <w:t>The papers for the competition will be sent out by 6 January and will comprise the entire documentary bundle required for the competition. Should any clarification of the problem be necessary, questions may be submitted to the Organising Committee. Questions and responses will be distributed to all teams.</w:t>
      </w:r>
    </w:p>
    <w:p w14:paraId="61BCA8E9" w14:textId="77777777" w:rsidR="00E67F3C" w:rsidRPr="00E67F3C" w:rsidRDefault="00E67F3C" w:rsidP="00E67F3C">
      <w:pPr>
        <w:pStyle w:val="Level1Number"/>
        <w:rPr>
          <w:sz w:val="24"/>
          <w:szCs w:val="24"/>
        </w:rPr>
      </w:pPr>
      <w:r w:rsidRPr="00E67F3C">
        <w:rPr>
          <w:sz w:val="24"/>
          <w:szCs w:val="24"/>
        </w:rPr>
        <w:t>The allocation of assignments will take place in advance and will be notified to Teams by email shortly after delivery of the competition papers. The assignments will comprise advocacy tasks and submissions and may include procedural objections, submissions on law or fact, examination of witnesses of fact or experts, closing submissions or submissions on costs.</w:t>
      </w:r>
    </w:p>
    <w:p w14:paraId="1DA8CB10" w14:textId="77777777" w:rsidR="00E67F3C" w:rsidRPr="00E67F3C" w:rsidRDefault="00E67F3C" w:rsidP="00E67F3C">
      <w:pPr>
        <w:pStyle w:val="Level1Number"/>
        <w:rPr>
          <w:sz w:val="24"/>
          <w:szCs w:val="24"/>
        </w:rPr>
      </w:pPr>
      <w:r w:rsidRPr="00E67F3C">
        <w:rPr>
          <w:sz w:val="24"/>
          <w:szCs w:val="24"/>
        </w:rPr>
        <w:t>For each assignment, the team undertaking it may provide a short (not to exceed one A4 page) written skeleton, copies of which should be handed to the Tribunal and the opposing counsel at the start of the assignment. Teams should bring hard copies of their skeletons, if possible, but printing facilities will be available if needed.</w:t>
      </w:r>
    </w:p>
    <w:p w14:paraId="6F82E52C" w14:textId="77777777" w:rsidR="00E67F3C" w:rsidRPr="00E67F3C" w:rsidRDefault="00E67F3C" w:rsidP="00E67F3C">
      <w:pPr>
        <w:pStyle w:val="Level1Number"/>
        <w:rPr>
          <w:sz w:val="24"/>
          <w:szCs w:val="24"/>
        </w:rPr>
      </w:pPr>
      <w:r w:rsidRPr="00E67F3C">
        <w:rPr>
          <w:sz w:val="24"/>
          <w:szCs w:val="24"/>
        </w:rPr>
        <w:t>The assignments are listed in the competition schedule; each session will be timed to last 15 minutes, including any questions by the Tribunal. Timekeeping will be controlled and enforced by the Tribunal.</w:t>
      </w:r>
    </w:p>
    <w:p w14:paraId="0B9ECA50" w14:textId="77777777" w:rsidR="00E67F3C" w:rsidRPr="00E67F3C" w:rsidRDefault="00E67F3C" w:rsidP="00E67F3C">
      <w:pPr>
        <w:pStyle w:val="Level1Number"/>
        <w:rPr>
          <w:sz w:val="24"/>
          <w:szCs w:val="24"/>
        </w:rPr>
      </w:pPr>
      <w:r w:rsidRPr="00E67F3C">
        <w:rPr>
          <w:sz w:val="24"/>
          <w:szCs w:val="24"/>
        </w:rPr>
        <w:t>Team members should allocate the available time between them. The oral presentation may by one member or may be shared between members.</w:t>
      </w:r>
    </w:p>
    <w:p w14:paraId="65C42651" w14:textId="77777777" w:rsidR="00E67F3C" w:rsidRPr="00E67F3C" w:rsidRDefault="00E67F3C" w:rsidP="00E67F3C">
      <w:pPr>
        <w:pStyle w:val="Level1Number"/>
        <w:rPr>
          <w:sz w:val="24"/>
          <w:szCs w:val="24"/>
        </w:rPr>
      </w:pPr>
      <w:r w:rsidRPr="00E67F3C">
        <w:rPr>
          <w:sz w:val="24"/>
          <w:szCs w:val="24"/>
        </w:rPr>
        <w:t>Assignments will be allotted according to the number of teams entering the competition. Each Team will have at least two different assignments.</w:t>
      </w:r>
    </w:p>
    <w:p w14:paraId="30FEE7AA" w14:textId="77777777" w:rsidR="00E67F3C" w:rsidRPr="00E67F3C" w:rsidRDefault="00E67F3C" w:rsidP="00E67F3C">
      <w:pPr>
        <w:pStyle w:val="Level1Number"/>
        <w:rPr>
          <w:sz w:val="24"/>
          <w:szCs w:val="24"/>
        </w:rPr>
      </w:pPr>
      <w:r w:rsidRPr="00E67F3C">
        <w:rPr>
          <w:sz w:val="24"/>
          <w:szCs w:val="24"/>
        </w:rPr>
        <w:t>There will be a Tribunal of three members with a presiding Chairman who will all have declared their impartiality and independence.</w:t>
      </w:r>
    </w:p>
    <w:p w14:paraId="3E0A305C" w14:textId="77777777" w:rsidR="00E67F3C" w:rsidRPr="00E67F3C" w:rsidRDefault="00E67F3C" w:rsidP="00E67F3C">
      <w:pPr>
        <w:pStyle w:val="Level1Number"/>
        <w:rPr>
          <w:sz w:val="24"/>
          <w:szCs w:val="24"/>
        </w:rPr>
      </w:pPr>
      <w:r w:rsidRPr="00E67F3C">
        <w:rPr>
          <w:sz w:val="24"/>
          <w:szCs w:val="24"/>
        </w:rPr>
        <w:t>A neutral panel of mentors will be available for consultation and advice at any time during the weekend.</w:t>
      </w:r>
    </w:p>
    <w:p w14:paraId="27EE1DD4" w14:textId="77777777" w:rsidR="00E67F3C" w:rsidRPr="00E67F3C" w:rsidRDefault="00E67F3C" w:rsidP="00E67F3C">
      <w:pPr>
        <w:pStyle w:val="Level1Number"/>
        <w:rPr>
          <w:sz w:val="24"/>
          <w:szCs w:val="24"/>
        </w:rPr>
      </w:pPr>
      <w:r w:rsidRPr="00E67F3C">
        <w:rPr>
          <w:sz w:val="24"/>
          <w:szCs w:val="24"/>
        </w:rPr>
        <w:t>At the conclusion of the hearings, Participants and the Arbitrators will vote for the prize winners. Participants shall not vote for themselves or their own team.</w:t>
      </w:r>
    </w:p>
    <w:p w14:paraId="74FB10C6" w14:textId="77777777" w:rsidR="00E67F3C" w:rsidRPr="00E67F3C" w:rsidRDefault="00E67F3C" w:rsidP="00E67F3C">
      <w:pPr>
        <w:pStyle w:val="Level1Number"/>
        <w:rPr>
          <w:sz w:val="24"/>
          <w:szCs w:val="24"/>
        </w:rPr>
      </w:pPr>
      <w:r w:rsidRPr="00E67F3C">
        <w:rPr>
          <w:sz w:val="24"/>
          <w:szCs w:val="24"/>
        </w:rPr>
        <w:t>Prizes for the competition will be as advised by the Organising Committee. Each participant will receive a certificate of attendance, and the Organising Committee may award such additional prizes as it finds appropriate.</w:t>
      </w:r>
    </w:p>
    <w:p w14:paraId="3FA3DF4D" w14:textId="0476734B" w:rsidR="00E67F3C" w:rsidRPr="00E67F3C" w:rsidRDefault="00E67F3C" w:rsidP="00E67F3C">
      <w:pPr>
        <w:pStyle w:val="Level1Number"/>
        <w:rPr>
          <w:sz w:val="24"/>
          <w:szCs w:val="24"/>
        </w:rPr>
      </w:pPr>
      <w:r w:rsidRPr="00E67F3C">
        <w:rPr>
          <w:sz w:val="24"/>
          <w:szCs w:val="24"/>
        </w:rPr>
        <w:t>The decision of the Organising Committee shall be final. Any amendment to these Rules will be notified to the competitors from time to time.</w:t>
      </w:r>
    </w:p>
    <w:sectPr w:rsidR="00E67F3C" w:rsidRPr="00E67F3C" w:rsidSect="001122D8">
      <w:headerReference w:type="even" r:id="rId10"/>
      <w:headerReference w:type="default" r:id="rId11"/>
      <w:footerReference w:type="even" r:id="rId12"/>
      <w:footerReference w:type="default" r:id="rId13"/>
      <w:headerReference w:type="first" r:id="rId14"/>
      <w:footerReference w:type="first" r:id="rId15"/>
      <w:pgSz w:w="11906" w:h="16838"/>
      <w:pgMar w:top="567" w:right="720" w:bottom="567" w:left="720"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30">
      <wne:acd wne:acdName="acd0"/>
    </wne:keymap>
    <wne:keymap wne:kcmPrimary="0442" wne:kcmSecondary="0032">
      <wne:acd wne:acdName="acd1"/>
    </wne:keymap>
    <wne:keymap wne:kcmPrimary="0442" wne:kcmSecondary="00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EIA" wne:acdName="acd0" wne:fciIndexBasedOn="0065"/>
    <wne:acd wne:argValue="AQAAAFAA" wne:acdName="acd1" wne:fciIndexBasedOn="0065"/>
    <wne:acd wne:argValue="AQAAAFE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68A5" w14:textId="77777777" w:rsidR="0042752B" w:rsidRDefault="0042752B" w:rsidP="00DE25E7">
      <w:r>
        <w:separator/>
      </w:r>
    </w:p>
  </w:endnote>
  <w:endnote w:type="continuationSeparator" w:id="0">
    <w:p w14:paraId="202D2E78" w14:textId="77777777" w:rsidR="0042752B" w:rsidRDefault="0042752B" w:rsidP="00DE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FCDD" w14:textId="77777777" w:rsidR="006C351E" w:rsidRDefault="006C3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4C0F" w14:textId="77777777" w:rsidR="006C351E" w:rsidRDefault="006C3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B3DA" w14:textId="77777777" w:rsidR="006C351E" w:rsidRDefault="006C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C043" w14:textId="77777777" w:rsidR="0042752B" w:rsidRDefault="0042752B" w:rsidP="00DE25E7">
      <w:r>
        <w:separator/>
      </w:r>
    </w:p>
  </w:footnote>
  <w:footnote w:type="continuationSeparator" w:id="0">
    <w:p w14:paraId="700119A4" w14:textId="77777777" w:rsidR="0042752B" w:rsidRDefault="0042752B" w:rsidP="00DE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00BA" w14:textId="77777777" w:rsidR="006C351E" w:rsidRDefault="006C3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A95" w14:textId="77777777" w:rsidR="00DE25E7" w:rsidRDefault="00DE25E7" w:rsidP="00DE25E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26CC" w14:textId="77777777" w:rsidR="006C351E" w:rsidRDefault="006C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686"/>
    <w:multiLevelType w:val="hybridMultilevel"/>
    <w:tmpl w:val="9F10D974"/>
    <w:lvl w:ilvl="0" w:tplc="67EE85C8">
      <w:start w:val="1"/>
      <w:numFmt w:val="bullet"/>
      <w:lvlText w:val=""/>
      <w:lvlJc w:val="left"/>
      <w:pPr>
        <w:ind w:left="360" w:hanging="360"/>
      </w:pPr>
      <w:rPr>
        <w:rFonts w:ascii="Wingdings" w:hAnsi="Wingdings" w:cs="Wingdings" w:hint="default"/>
        <w:b/>
        <w:bCs/>
        <w:i w:val="0"/>
        <w:iCs w:val="0"/>
        <w:color w:val="auto"/>
      </w:rPr>
    </w:lvl>
    <w:lvl w:ilvl="1" w:tplc="FFFFFFFF" w:tentative="1">
      <w:start w:val="1"/>
      <w:numFmt w:val="bullet"/>
      <w:lvlText w:val="o"/>
      <w:lvlJc w:val="left"/>
      <w:pPr>
        <w:ind w:left="887" w:hanging="360"/>
      </w:pPr>
      <w:rPr>
        <w:rFonts w:ascii="Courier New" w:hAnsi="Courier New" w:cs="Courier New" w:hint="default"/>
      </w:rPr>
    </w:lvl>
    <w:lvl w:ilvl="2" w:tplc="FFFFFFFF" w:tentative="1">
      <w:start w:val="1"/>
      <w:numFmt w:val="bullet"/>
      <w:lvlText w:val=""/>
      <w:lvlJc w:val="left"/>
      <w:pPr>
        <w:ind w:left="1607" w:hanging="360"/>
      </w:pPr>
      <w:rPr>
        <w:rFonts w:ascii="Wingdings" w:hAnsi="Wingdings" w:hint="default"/>
      </w:rPr>
    </w:lvl>
    <w:lvl w:ilvl="3" w:tplc="FFFFFFFF" w:tentative="1">
      <w:start w:val="1"/>
      <w:numFmt w:val="bullet"/>
      <w:lvlText w:val=""/>
      <w:lvlJc w:val="left"/>
      <w:pPr>
        <w:ind w:left="2327" w:hanging="360"/>
      </w:pPr>
      <w:rPr>
        <w:rFonts w:ascii="Symbol" w:hAnsi="Symbol" w:hint="default"/>
      </w:rPr>
    </w:lvl>
    <w:lvl w:ilvl="4" w:tplc="FFFFFFFF" w:tentative="1">
      <w:start w:val="1"/>
      <w:numFmt w:val="bullet"/>
      <w:lvlText w:val="o"/>
      <w:lvlJc w:val="left"/>
      <w:pPr>
        <w:ind w:left="3047" w:hanging="360"/>
      </w:pPr>
      <w:rPr>
        <w:rFonts w:ascii="Courier New" w:hAnsi="Courier New" w:cs="Courier New" w:hint="default"/>
      </w:rPr>
    </w:lvl>
    <w:lvl w:ilvl="5" w:tplc="FFFFFFFF" w:tentative="1">
      <w:start w:val="1"/>
      <w:numFmt w:val="bullet"/>
      <w:lvlText w:val=""/>
      <w:lvlJc w:val="left"/>
      <w:pPr>
        <w:ind w:left="3767" w:hanging="360"/>
      </w:pPr>
      <w:rPr>
        <w:rFonts w:ascii="Wingdings" w:hAnsi="Wingdings" w:hint="default"/>
      </w:rPr>
    </w:lvl>
    <w:lvl w:ilvl="6" w:tplc="FFFFFFFF" w:tentative="1">
      <w:start w:val="1"/>
      <w:numFmt w:val="bullet"/>
      <w:lvlText w:val=""/>
      <w:lvlJc w:val="left"/>
      <w:pPr>
        <w:ind w:left="4487" w:hanging="360"/>
      </w:pPr>
      <w:rPr>
        <w:rFonts w:ascii="Symbol" w:hAnsi="Symbol" w:hint="default"/>
      </w:rPr>
    </w:lvl>
    <w:lvl w:ilvl="7" w:tplc="FFFFFFFF" w:tentative="1">
      <w:start w:val="1"/>
      <w:numFmt w:val="bullet"/>
      <w:lvlText w:val="o"/>
      <w:lvlJc w:val="left"/>
      <w:pPr>
        <w:ind w:left="5207" w:hanging="360"/>
      </w:pPr>
      <w:rPr>
        <w:rFonts w:ascii="Courier New" w:hAnsi="Courier New" w:cs="Courier New" w:hint="default"/>
      </w:rPr>
    </w:lvl>
    <w:lvl w:ilvl="8" w:tplc="FFFFFFFF" w:tentative="1">
      <w:start w:val="1"/>
      <w:numFmt w:val="bullet"/>
      <w:lvlText w:val=""/>
      <w:lvlJc w:val="left"/>
      <w:pPr>
        <w:ind w:left="5927" w:hanging="360"/>
      </w:pPr>
      <w:rPr>
        <w:rFonts w:ascii="Wingdings" w:hAnsi="Wingdings" w:hint="default"/>
      </w:rPr>
    </w:lvl>
  </w:abstractNum>
  <w:abstractNum w:abstractNumId="1" w15:restartNumberingAfterBreak="0">
    <w:nsid w:val="07125ABE"/>
    <w:multiLevelType w:val="hybridMultilevel"/>
    <w:tmpl w:val="3B9C4DA8"/>
    <w:lvl w:ilvl="0" w:tplc="08090009">
      <w:start w:val="1"/>
      <w:numFmt w:val="bullet"/>
      <w:lvlText w:val=""/>
      <w:lvlJc w:val="left"/>
      <w:pPr>
        <w:ind w:left="360" w:hanging="360"/>
      </w:pPr>
      <w:rPr>
        <w:rFonts w:ascii="Wingdings" w:hAnsi="Wingdings" w:hint="default"/>
        <w:color w:val="00A249"/>
      </w:rPr>
    </w:lvl>
    <w:lvl w:ilvl="1" w:tplc="FFFFFFFF" w:tentative="1">
      <w:start w:val="1"/>
      <w:numFmt w:val="bullet"/>
      <w:lvlText w:val="o"/>
      <w:lvlJc w:val="left"/>
      <w:pPr>
        <w:ind w:left="887" w:hanging="360"/>
      </w:pPr>
      <w:rPr>
        <w:rFonts w:ascii="Courier New" w:hAnsi="Courier New" w:cs="Courier New" w:hint="default"/>
      </w:rPr>
    </w:lvl>
    <w:lvl w:ilvl="2" w:tplc="FFFFFFFF" w:tentative="1">
      <w:start w:val="1"/>
      <w:numFmt w:val="bullet"/>
      <w:lvlText w:val=""/>
      <w:lvlJc w:val="left"/>
      <w:pPr>
        <w:ind w:left="1607" w:hanging="360"/>
      </w:pPr>
      <w:rPr>
        <w:rFonts w:ascii="Wingdings" w:hAnsi="Wingdings" w:hint="default"/>
      </w:rPr>
    </w:lvl>
    <w:lvl w:ilvl="3" w:tplc="FFFFFFFF" w:tentative="1">
      <w:start w:val="1"/>
      <w:numFmt w:val="bullet"/>
      <w:lvlText w:val=""/>
      <w:lvlJc w:val="left"/>
      <w:pPr>
        <w:ind w:left="2327" w:hanging="360"/>
      </w:pPr>
      <w:rPr>
        <w:rFonts w:ascii="Symbol" w:hAnsi="Symbol" w:hint="default"/>
      </w:rPr>
    </w:lvl>
    <w:lvl w:ilvl="4" w:tplc="FFFFFFFF" w:tentative="1">
      <w:start w:val="1"/>
      <w:numFmt w:val="bullet"/>
      <w:lvlText w:val="o"/>
      <w:lvlJc w:val="left"/>
      <w:pPr>
        <w:ind w:left="3047" w:hanging="360"/>
      </w:pPr>
      <w:rPr>
        <w:rFonts w:ascii="Courier New" w:hAnsi="Courier New" w:cs="Courier New" w:hint="default"/>
      </w:rPr>
    </w:lvl>
    <w:lvl w:ilvl="5" w:tplc="FFFFFFFF" w:tentative="1">
      <w:start w:val="1"/>
      <w:numFmt w:val="bullet"/>
      <w:lvlText w:val=""/>
      <w:lvlJc w:val="left"/>
      <w:pPr>
        <w:ind w:left="3767" w:hanging="360"/>
      </w:pPr>
      <w:rPr>
        <w:rFonts w:ascii="Wingdings" w:hAnsi="Wingdings" w:hint="default"/>
      </w:rPr>
    </w:lvl>
    <w:lvl w:ilvl="6" w:tplc="FFFFFFFF" w:tentative="1">
      <w:start w:val="1"/>
      <w:numFmt w:val="bullet"/>
      <w:lvlText w:val=""/>
      <w:lvlJc w:val="left"/>
      <w:pPr>
        <w:ind w:left="4487" w:hanging="360"/>
      </w:pPr>
      <w:rPr>
        <w:rFonts w:ascii="Symbol" w:hAnsi="Symbol" w:hint="default"/>
      </w:rPr>
    </w:lvl>
    <w:lvl w:ilvl="7" w:tplc="FFFFFFFF" w:tentative="1">
      <w:start w:val="1"/>
      <w:numFmt w:val="bullet"/>
      <w:lvlText w:val="o"/>
      <w:lvlJc w:val="left"/>
      <w:pPr>
        <w:ind w:left="5207" w:hanging="360"/>
      </w:pPr>
      <w:rPr>
        <w:rFonts w:ascii="Courier New" w:hAnsi="Courier New" w:cs="Courier New" w:hint="default"/>
      </w:rPr>
    </w:lvl>
    <w:lvl w:ilvl="8" w:tplc="FFFFFFFF" w:tentative="1">
      <w:start w:val="1"/>
      <w:numFmt w:val="bullet"/>
      <w:lvlText w:val=""/>
      <w:lvlJc w:val="left"/>
      <w:pPr>
        <w:ind w:left="5927" w:hanging="360"/>
      </w:pPr>
      <w:rPr>
        <w:rFonts w:ascii="Wingdings" w:hAnsi="Wingdings" w:hint="default"/>
      </w:rPr>
    </w:lvl>
  </w:abstractNum>
  <w:abstractNum w:abstractNumId="2" w15:restartNumberingAfterBreak="0">
    <w:nsid w:val="243C4EA4"/>
    <w:multiLevelType w:val="hybridMultilevel"/>
    <w:tmpl w:val="51D02E0A"/>
    <w:lvl w:ilvl="0" w:tplc="054ED66C">
      <w:start w:val="1"/>
      <w:numFmt w:val="bullet"/>
      <w:lvlText w:val=""/>
      <w:lvlJc w:val="left"/>
      <w:pPr>
        <w:ind w:left="360" w:hanging="360"/>
      </w:pPr>
      <w:rPr>
        <w:rFonts w:ascii="Wingdings" w:hAnsi="Wingdings" w:cs="Wingdings" w:hint="default"/>
        <w:b/>
        <w:bCs/>
        <w:i w:val="0"/>
        <w:iCs w:val="0"/>
        <w:color w:val="006600"/>
      </w:rPr>
    </w:lvl>
    <w:lvl w:ilvl="1" w:tplc="FFFFFFFF" w:tentative="1">
      <w:start w:val="1"/>
      <w:numFmt w:val="bullet"/>
      <w:lvlText w:val="o"/>
      <w:lvlJc w:val="left"/>
      <w:pPr>
        <w:ind w:left="887" w:hanging="360"/>
      </w:pPr>
      <w:rPr>
        <w:rFonts w:ascii="Courier New" w:hAnsi="Courier New" w:cs="Courier New" w:hint="default"/>
      </w:rPr>
    </w:lvl>
    <w:lvl w:ilvl="2" w:tplc="FFFFFFFF" w:tentative="1">
      <w:start w:val="1"/>
      <w:numFmt w:val="bullet"/>
      <w:lvlText w:val=""/>
      <w:lvlJc w:val="left"/>
      <w:pPr>
        <w:ind w:left="1607" w:hanging="360"/>
      </w:pPr>
      <w:rPr>
        <w:rFonts w:ascii="Wingdings" w:hAnsi="Wingdings" w:hint="default"/>
      </w:rPr>
    </w:lvl>
    <w:lvl w:ilvl="3" w:tplc="FFFFFFFF" w:tentative="1">
      <w:start w:val="1"/>
      <w:numFmt w:val="bullet"/>
      <w:lvlText w:val=""/>
      <w:lvlJc w:val="left"/>
      <w:pPr>
        <w:ind w:left="2327" w:hanging="360"/>
      </w:pPr>
      <w:rPr>
        <w:rFonts w:ascii="Symbol" w:hAnsi="Symbol" w:hint="default"/>
      </w:rPr>
    </w:lvl>
    <w:lvl w:ilvl="4" w:tplc="FFFFFFFF" w:tentative="1">
      <w:start w:val="1"/>
      <w:numFmt w:val="bullet"/>
      <w:lvlText w:val="o"/>
      <w:lvlJc w:val="left"/>
      <w:pPr>
        <w:ind w:left="3047" w:hanging="360"/>
      </w:pPr>
      <w:rPr>
        <w:rFonts w:ascii="Courier New" w:hAnsi="Courier New" w:cs="Courier New" w:hint="default"/>
      </w:rPr>
    </w:lvl>
    <w:lvl w:ilvl="5" w:tplc="FFFFFFFF" w:tentative="1">
      <w:start w:val="1"/>
      <w:numFmt w:val="bullet"/>
      <w:lvlText w:val=""/>
      <w:lvlJc w:val="left"/>
      <w:pPr>
        <w:ind w:left="3767" w:hanging="360"/>
      </w:pPr>
      <w:rPr>
        <w:rFonts w:ascii="Wingdings" w:hAnsi="Wingdings" w:hint="default"/>
      </w:rPr>
    </w:lvl>
    <w:lvl w:ilvl="6" w:tplc="FFFFFFFF" w:tentative="1">
      <w:start w:val="1"/>
      <w:numFmt w:val="bullet"/>
      <w:lvlText w:val=""/>
      <w:lvlJc w:val="left"/>
      <w:pPr>
        <w:ind w:left="4487" w:hanging="360"/>
      </w:pPr>
      <w:rPr>
        <w:rFonts w:ascii="Symbol" w:hAnsi="Symbol" w:hint="default"/>
      </w:rPr>
    </w:lvl>
    <w:lvl w:ilvl="7" w:tplc="FFFFFFFF" w:tentative="1">
      <w:start w:val="1"/>
      <w:numFmt w:val="bullet"/>
      <w:lvlText w:val="o"/>
      <w:lvlJc w:val="left"/>
      <w:pPr>
        <w:ind w:left="5207" w:hanging="360"/>
      </w:pPr>
      <w:rPr>
        <w:rFonts w:ascii="Courier New" w:hAnsi="Courier New" w:cs="Courier New" w:hint="default"/>
      </w:rPr>
    </w:lvl>
    <w:lvl w:ilvl="8" w:tplc="FFFFFFFF" w:tentative="1">
      <w:start w:val="1"/>
      <w:numFmt w:val="bullet"/>
      <w:lvlText w:val=""/>
      <w:lvlJc w:val="left"/>
      <w:pPr>
        <w:ind w:left="5927" w:hanging="360"/>
      </w:pPr>
      <w:rPr>
        <w:rFonts w:ascii="Wingdings" w:hAnsi="Wingdings" w:hint="default"/>
      </w:rPr>
    </w:lvl>
  </w:abstractNum>
  <w:abstractNum w:abstractNumId="3" w15:restartNumberingAfterBreak="0">
    <w:nsid w:val="482E5052"/>
    <w:multiLevelType w:val="hybridMultilevel"/>
    <w:tmpl w:val="18864490"/>
    <w:lvl w:ilvl="0" w:tplc="543048F6">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887" w:hanging="360"/>
      </w:pPr>
      <w:rPr>
        <w:rFonts w:ascii="Courier New" w:hAnsi="Courier New" w:cs="Courier New" w:hint="default"/>
      </w:rPr>
    </w:lvl>
    <w:lvl w:ilvl="2" w:tplc="FFFFFFFF" w:tentative="1">
      <w:start w:val="1"/>
      <w:numFmt w:val="bullet"/>
      <w:lvlText w:val=""/>
      <w:lvlJc w:val="left"/>
      <w:pPr>
        <w:ind w:left="1607" w:hanging="360"/>
      </w:pPr>
      <w:rPr>
        <w:rFonts w:ascii="Wingdings" w:hAnsi="Wingdings" w:hint="default"/>
      </w:rPr>
    </w:lvl>
    <w:lvl w:ilvl="3" w:tplc="FFFFFFFF" w:tentative="1">
      <w:start w:val="1"/>
      <w:numFmt w:val="bullet"/>
      <w:lvlText w:val=""/>
      <w:lvlJc w:val="left"/>
      <w:pPr>
        <w:ind w:left="2327" w:hanging="360"/>
      </w:pPr>
      <w:rPr>
        <w:rFonts w:ascii="Symbol" w:hAnsi="Symbol" w:hint="default"/>
      </w:rPr>
    </w:lvl>
    <w:lvl w:ilvl="4" w:tplc="FFFFFFFF" w:tentative="1">
      <w:start w:val="1"/>
      <w:numFmt w:val="bullet"/>
      <w:lvlText w:val="o"/>
      <w:lvlJc w:val="left"/>
      <w:pPr>
        <w:ind w:left="3047" w:hanging="360"/>
      </w:pPr>
      <w:rPr>
        <w:rFonts w:ascii="Courier New" w:hAnsi="Courier New" w:cs="Courier New" w:hint="default"/>
      </w:rPr>
    </w:lvl>
    <w:lvl w:ilvl="5" w:tplc="FFFFFFFF" w:tentative="1">
      <w:start w:val="1"/>
      <w:numFmt w:val="bullet"/>
      <w:lvlText w:val=""/>
      <w:lvlJc w:val="left"/>
      <w:pPr>
        <w:ind w:left="3767" w:hanging="360"/>
      </w:pPr>
      <w:rPr>
        <w:rFonts w:ascii="Wingdings" w:hAnsi="Wingdings" w:hint="default"/>
      </w:rPr>
    </w:lvl>
    <w:lvl w:ilvl="6" w:tplc="FFFFFFFF" w:tentative="1">
      <w:start w:val="1"/>
      <w:numFmt w:val="bullet"/>
      <w:lvlText w:val=""/>
      <w:lvlJc w:val="left"/>
      <w:pPr>
        <w:ind w:left="4487" w:hanging="360"/>
      </w:pPr>
      <w:rPr>
        <w:rFonts w:ascii="Symbol" w:hAnsi="Symbol" w:hint="default"/>
      </w:rPr>
    </w:lvl>
    <w:lvl w:ilvl="7" w:tplc="FFFFFFFF" w:tentative="1">
      <w:start w:val="1"/>
      <w:numFmt w:val="bullet"/>
      <w:lvlText w:val="o"/>
      <w:lvlJc w:val="left"/>
      <w:pPr>
        <w:ind w:left="5207" w:hanging="360"/>
      </w:pPr>
      <w:rPr>
        <w:rFonts w:ascii="Courier New" w:hAnsi="Courier New" w:cs="Courier New" w:hint="default"/>
      </w:rPr>
    </w:lvl>
    <w:lvl w:ilvl="8" w:tplc="FFFFFFFF" w:tentative="1">
      <w:start w:val="1"/>
      <w:numFmt w:val="bullet"/>
      <w:lvlText w:val=""/>
      <w:lvlJc w:val="left"/>
      <w:pPr>
        <w:ind w:left="5927" w:hanging="360"/>
      </w:pPr>
      <w:rPr>
        <w:rFonts w:ascii="Wingdings" w:hAnsi="Wingdings" w:hint="default"/>
      </w:rPr>
    </w:lvl>
  </w:abstractNum>
  <w:abstractNum w:abstractNumId="4" w15:restartNumberingAfterBreak="0">
    <w:nsid w:val="5CFD1B68"/>
    <w:multiLevelType w:val="hybridMultilevel"/>
    <w:tmpl w:val="ACE435BA"/>
    <w:lvl w:ilvl="0" w:tplc="C81C76BE">
      <w:start w:val="1"/>
      <w:numFmt w:val="bullet"/>
      <w:lvlText w:val=""/>
      <w:lvlJc w:val="left"/>
      <w:pPr>
        <w:ind w:left="360" w:hanging="360"/>
      </w:pPr>
      <w:rPr>
        <w:rFonts w:ascii="Wingdings" w:hAnsi="Wingdings" w:cs="Wingdings" w:hint="default"/>
        <w:b/>
        <w:bCs/>
        <w:i w:val="0"/>
        <w:iCs w:val="0"/>
        <w:color w:val="008000"/>
      </w:rPr>
    </w:lvl>
    <w:lvl w:ilvl="1" w:tplc="FFFFFFFF" w:tentative="1">
      <w:start w:val="1"/>
      <w:numFmt w:val="bullet"/>
      <w:lvlText w:val="o"/>
      <w:lvlJc w:val="left"/>
      <w:pPr>
        <w:ind w:left="887" w:hanging="360"/>
      </w:pPr>
      <w:rPr>
        <w:rFonts w:ascii="Courier New" w:hAnsi="Courier New" w:cs="Courier New" w:hint="default"/>
      </w:rPr>
    </w:lvl>
    <w:lvl w:ilvl="2" w:tplc="FFFFFFFF" w:tentative="1">
      <w:start w:val="1"/>
      <w:numFmt w:val="bullet"/>
      <w:lvlText w:val=""/>
      <w:lvlJc w:val="left"/>
      <w:pPr>
        <w:ind w:left="1607" w:hanging="360"/>
      </w:pPr>
      <w:rPr>
        <w:rFonts w:ascii="Wingdings" w:hAnsi="Wingdings" w:hint="default"/>
      </w:rPr>
    </w:lvl>
    <w:lvl w:ilvl="3" w:tplc="FFFFFFFF" w:tentative="1">
      <w:start w:val="1"/>
      <w:numFmt w:val="bullet"/>
      <w:lvlText w:val=""/>
      <w:lvlJc w:val="left"/>
      <w:pPr>
        <w:ind w:left="2327" w:hanging="360"/>
      </w:pPr>
      <w:rPr>
        <w:rFonts w:ascii="Symbol" w:hAnsi="Symbol" w:hint="default"/>
      </w:rPr>
    </w:lvl>
    <w:lvl w:ilvl="4" w:tplc="FFFFFFFF" w:tentative="1">
      <w:start w:val="1"/>
      <w:numFmt w:val="bullet"/>
      <w:lvlText w:val="o"/>
      <w:lvlJc w:val="left"/>
      <w:pPr>
        <w:ind w:left="3047" w:hanging="360"/>
      </w:pPr>
      <w:rPr>
        <w:rFonts w:ascii="Courier New" w:hAnsi="Courier New" w:cs="Courier New" w:hint="default"/>
      </w:rPr>
    </w:lvl>
    <w:lvl w:ilvl="5" w:tplc="FFFFFFFF" w:tentative="1">
      <w:start w:val="1"/>
      <w:numFmt w:val="bullet"/>
      <w:lvlText w:val=""/>
      <w:lvlJc w:val="left"/>
      <w:pPr>
        <w:ind w:left="3767" w:hanging="360"/>
      </w:pPr>
      <w:rPr>
        <w:rFonts w:ascii="Wingdings" w:hAnsi="Wingdings" w:hint="default"/>
      </w:rPr>
    </w:lvl>
    <w:lvl w:ilvl="6" w:tplc="FFFFFFFF" w:tentative="1">
      <w:start w:val="1"/>
      <w:numFmt w:val="bullet"/>
      <w:lvlText w:val=""/>
      <w:lvlJc w:val="left"/>
      <w:pPr>
        <w:ind w:left="4487" w:hanging="360"/>
      </w:pPr>
      <w:rPr>
        <w:rFonts w:ascii="Symbol" w:hAnsi="Symbol" w:hint="default"/>
      </w:rPr>
    </w:lvl>
    <w:lvl w:ilvl="7" w:tplc="FFFFFFFF" w:tentative="1">
      <w:start w:val="1"/>
      <w:numFmt w:val="bullet"/>
      <w:lvlText w:val="o"/>
      <w:lvlJc w:val="left"/>
      <w:pPr>
        <w:ind w:left="5207" w:hanging="360"/>
      </w:pPr>
      <w:rPr>
        <w:rFonts w:ascii="Courier New" w:hAnsi="Courier New" w:cs="Courier New" w:hint="default"/>
      </w:rPr>
    </w:lvl>
    <w:lvl w:ilvl="8" w:tplc="FFFFFFFF" w:tentative="1">
      <w:start w:val="1"/>
      <w:numFmt w:val="bullet"/>
      <w:lvlText w:val=""/>
      <w:lvlJc w:val="left"/>
      <w:pPr>
        <w:ind w:left="5927" w:hanging="360"/>
      </w:pPr>
      <w:rPr>
        <w:rFonts w:ascii="Wingdings" w:hAnsi="Wingdings" w:hint="default"/>
      </w:rPr>
    </w:lvl>
  </w:abstractNum>
  <w:abstractNum w:abstractNumId="5" w15:restartNumberingAfterBreak="0">
    <w:nsid w:val="628561EA"/>
    <w:multiLevelType w:val="hybridMultilevel"/>
    <w:tmpl w:val="949A67CE"/>
    <w:lvl w:ilvl="0" w:tplc="A06E2BF2">
      <w:start w:val="1"/>
      <w:numFmt w:val="bullet"/>
      <w:lvlText w:val=""/>
      <w:lvlJc w:val="left"/>
      <w:pPr>
        <w:ind w:left="6313" w:hanging="360"/>
      </w:pPr>
      <w:rPr>
        <w:rFonts w:ascii="Wingdings" w:hAnsi="Wingdings" w:hint="default"/>
        <w:color w:val="00A249"/>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6" w15:restartNumberingAfterBreak="0">
    <w:nsid w:val="65B1131F"/>
    <w:multiLevelType w:val="multilevel"/>
    <w:tmpl w:val="F24CCE1C"/>
    <w:styleLink w:val="NumbListLegal"/>
    <w:lvl w:ilvl="0">
      <w:start w:val="1"/>
      <w:numFmt w:val="decimal"/>
      <w:pStyle w:val="Level1Heading"/>
      <w:lvlText w:val="%1."/>
      <w:lvlJc w:val="left"/>
      <w:pPr>
        <w:tabs>
          <w:tab w:val="num" w:pos="851"/>
        </w:tabs>
        <w:ind w:left="851" w:hanging="851"/>
      </w:pPr>
      <w:rPr>
        <w:rFonts w:hint="default"/>
        <w:b w:val="0"/>
        <w:i w:val="0"/>
      </w:rPr>
    </w:lvl>
    <w:lvl w:ilvl="1">
      <w:start w:val="1"/>
      <w:numFmt w:val="decimal"/>
      <w:pStyle w:val="Level2Number"/>
      <w:lvlText w:val="%1.%2"/>
      <w:lvlJc w:val="left"/>
      <w:pPr>
        <w:tabs>
          <w:tab w:val="num" w:pos="851"/>
        </w:tabs>
        <w:ind w:left="851" w:hanging="851"/>
      </w:pPr>
      <w:rPr>
        <w:rFonts w:hint="default"/>
        <w:b w:val="0"/>
        <w:i w:val="0"/>
      </w:rPr>
    </w:lvl>
    <w:lvl w:ilvl="2">
      <w:start w:val="1"/>
      <w:numFmt w:val="decimal"/>
      <w:pStyle w:val="Level3Number"/>
      <w:lvlText w:val="%1.%2.%3"/>
      <w:lvlJc w:val="left"/>
      <w:pPr>
        <w:tabs>
          <w:tab w:val="num" w:pos="1701"/>
        </w:tabs>
        <w:ind w:left="1701" w:hanging="850"/>
      </w:pPr>
      <w:rPr>
        <w:rFonts w:hint="default"/>
        <w:b w:val="0"/>
        <w:i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decimal"/>
      <w:pStyle w:val="Level6Number"/>
      <w:lvlText w:val="(%6)"/>
      <w:lvlJc w:val="left"/>
      <w:pPr>
        <w:tabs>
          <w:tab w:val="num" w:pos="3402"/>
        </w:tabs>
        <w:ind w:left="3402" w:hanging="567"/>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7" w15:restartNumberingAfterBreak="0">
    <w:nsid w:val="70AE1A35"/>
    <w:multiLevelType w:val="hybridMultilevel"/>
    <w:tmpl w:val="B4883946"/>
    <w:lvl w:ilvl="0" w:tplc="C81C76BE">
      <w:start w:val="1"/>
      <w:numFmt w:val="bullet"/>
      <w:lvlText w:val=""/>
      <w:lvlJc w:val="left"/>
      <w:pPr>
        <w:ind w:left="360" w:hanging="360"/>
      </w:pPr>
      <w:rPr>
        <w:rFonts w:ascii="Wingdings" w:hAnsi="Wingdings" w:cs="Wingdings" w:hint="default"/>
        <w:b/>
        <w:bCs/>
        <w:i w:val="0"/>
        <w:iCs w:val="0"/>
        <w:color w:val="008000"/>
      </w:rPr>
    </w:lvl>
    <w:lvl w:ilvl="1" w:tplc="FFFFFFFF" w:tentative="1">
      <w:start w:val="1"/>
      <w:numFmt w:val="bullet"/>
      <w:lvlText w:val="o"/>
      <w:lvlJc w:val="left"/>
      <w:pPr>
        <w:ind w:left="887" w:hanging="360"/>
      </w:pPr>
      <w:rPr>
        <w:rFonts w:ascii="Courier New" w:hAnsi="Courier New" w:cs="Courier New" w:hint="default"/>
      </w:rPr>
    </w:lvl>
    <w:lvl w:ilvl="2" w:tplc="FFFFFFFF" w:tentative="1">
      <w:start w:val="1"/>
      <w:numFmt w:val="bullet"/>
      <w:lvlText w:val=""/>
      <w:lvlJc w:val="left"/>
      <w:pPr>
        <w:ind w:left="1607" w:hanging="360"/>
      </w:pPr>
      <w:rPr>
        <w:rFonts w:ascii="Wingdings" w:hAnsi="Wingdings" w:hint="default"/>
      </w:rPr>
    </w:lvl>
    <w:lvl w:ilvl="3" w:tplc="FFFFFFFF" w:tentative="1">
      <w:start w:val="1"/>
      <w:numFmt w:val="bullet"/>
      <w:lvlText w:val=""/>
      <w:lvlJc w:val="left"/>
      <w:pPr>
        <w:ind w:left="2327" w:hanging="360"/>
      </w:pPr>
      <w:rPr>
        <w:rFonts w:ascii="Symbol" w:hAnsi="Symbol" w:hint="default"/>
      </w:rPr>
    </w:lvl>
    <w:lvl w:ilvl="4" w:tplc="FFFFFFFF" w:tentative="1">
      <w:start w:val="1"/>
      <w:numFmt w:val="bullet"/>
      <w:lvlText w:val="o"/>
      <w:lvlJc w:val="left"/>
      <w:pPr>
        <w:ind w:left="3047" w:hanging="360"/>
      </w:pPr>
      <w:rPr>
        <w:rFonts w:ascii="Courier New" w:hAnsi="Courier New" w:cs="Courier New" w:hint="default"/>
      </w:rPr>
    </w:lvl>
    <w:lvl w:ilvl="5" w:tplc="FFFFFFFF" w:tentative="1">
      <w:start w:val="1"/>
      <w:numFmt w:val="bullet"/>
      <w:lvlText w:val=""/>
      <w:lvlJc w:val="left"/>
      <w:pPr>
        <w:ind w:left="3767" w:hanging="360"/>
      </w:pPr>
      <w:rPr>
        <w:rFonts w:ascii="Wingdings" w:hAnsi="Wingdings" w:hint="default"/>
      </w:rPr>
    </w:lvl>
    <w:lvl w:ilvl="6" w:tplc="FFFFFFFF" w:tentative="1">
      <w:start w:val="1"/>
      <w:numFmt w:val="bullet"/>
      <w:lvlText w:val=""/>
      <w:lvlJc w:val="left"/>
      <w:pPr>
        <w:ind w:left="4487" w:hanging="360"/>
      </w:pPr>
      <w:rPr>
        <w:rFonts w:ascii="Symbol" w:hAnsi="Symbol" w:hint="default"/>
      </w:rPr>
    </w:lvl>
    <w:lvl w:ilvl="7" w:tplc="FFFFFFFF" w:tentative="1">
      <w:start w:val="1"/>
      <w:numFmt w:val="bullet"/>
      <w:lvlText w:val="o"/>
      <w:lvlJc w:val="left"/>
      <w:pPr>
        <w:ind w:left="5207" w:hanging="360"/>
      </w:pPr>
      <w:rPr>
        <w:rFonts w:ascii="Courier New" w:hAnsi="Courier New" w:cs="Courier New" w:hint="default"/>
      </w:rPr>
    </w:lvl>
    <w:lvl w:ilvl="8" w:tplc="FFFFFFFF" w:tentative="1">
      <w:start w:val="1"/>
      <w:numFmt w:val="bullet"/>
      <w:lvlText w:val=""/>
      <w:lvlJc w:val="left"/>
      <w:pPr>
        <w:ind w:left="5927" w:hanging="360"/>
      </w:pPr>
      <w:rPr>
        <w:rFonts w:ascii="Wingdings" w:hAnsi="Wingdings" w:hint="default"/>
      </w:rPr>
    </w:lvl>
  </w:abstractNum>
  <w:abstractNum w:abstractNumId="8" w15:restartNumberingAfterBreak="0">
    <w:nsid w:val="7B4D0E1E"/>
    <w:multiLevelType w:val="multilevel"/>
    <w:tmpl w:val="F24CCE1C"/>
    <w:numStyleLink w:val="NumbListLegal"/>
  </w:abstractNum>
  <w:num w:numId="1" w16cid:durableId="1182741710">
    <w:abstractNumId w:val="5"/>
  </w:num>
  <w:num w:numId="2" w16cid:durableId="1962033293">
    <w:abstractNumId w:val="1"/>
  </w:num>
  <w:num w:numId="3" w16cid:durableId="576062877">
    <w:abstractNumId w:val="3"/>
  </w:num>
  <w:num w:numId="4" w16cid:durableId="1218130868">
    <w:abstractNumId w:val="0"/>
  </w:num>
  <w:num w:numId="5" w16cid:durableId="474376114">
    <w:abstractNumId w:val="4"/>
  </w:num>
  <w:num w:numId="6" w16cid:durableId="592011832">
    <w:abstractNumId w:val="7"/>
  </w:num>
  <w:num w:numId="7" w16cid:durableId="959070669">
    <w:abstractNumId w:val="2"/>
  </w:num>
  <w:num w:numId="8" w16cid:durableId="1482962527">
    <w:abstractNumId w:val="6"/>
  </w:num>
  <w:num w:numId="9" w16cid:durableId="426852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WCA Arbitration Competition 2025 - Rules(63114280.1).docx"/>
    <w:docVar w:name="DMSAuthorLocation" w:val="No.1 London Bridge"/>
    <w:docVar w:name="DMSAuthorLogon" w:val="EZB"/>
    <w:docVar w:name="DMSClientMatter" w:val="000000.00000"/>
    <w:docVar w:name="DMSDocClass" w:val="DOC"/>
    <w:docVar w:name="DMSDocNumber" w:val="63114280"/>
    <w:docVar w:name="DMSDocumentDescription" w:val="WCA Arbitration Competition 2025 - Rules"/>
    <w:docVar w:name="DMSDocVersion" w:val="1"/>
    <w:docVar w:name="DMSFooterDocRef" w:val="63114280.1"/>
    <w:docVar w:name="DMSOurRef" w:val="."/>
    <w:docVar w:name="DMSTypist" w:val="EZB"/>
    <w:docVar w:name="DMSTypistLogon" w:val="EZB"/>
  </w:docVars>
  <w:rsids>
    <w:rsidRoot w:val="00D7561C"/>
    <w:rsid w:val="000C582E"/>
    <w:rsid w:val="000D6FCE"/>
    <w:rsid w:val="000F75AA"/>
    <w:rsid w:val="00111FAB"/>
    <w:rsid w:val="001122D8"/>
    <w:rsid w:val="00135D9C"/>
    <w:rsid w:val="00177756"/>
    <w:rsid w:val="001D4E1F"/>
    <w:rsid w:val="001F39A8"/>
    <w:rsid w:val="002022FC"/>
    <w:rsid w:val="00203E61"/>
    <w:rsid w:val="00212C94"/>
    <w:rsid w:val="00213D4E"/>
    <w:rsid w:val="002418A1"/>
    <w:rsid w:val="00272782"/>
    <w:rsid w:val="00291535"/>
    <w:rsid w:val="002A29EB"/>
    <w:rsid w:val="002C61C3"/>
    <w:rsid w:val="002F393A"/>
    <w:rsid w:val="00301A23"/>
    <w:rsid w:val="00337C91"/>
    <w:rsid w:val="0036742A"/>
    <w:rsid w:val="003F2B04"/>
    <w:rsid w:val="0042752B"/>
    <w:rsid w:val="00447AA9"/>
    <w:rsid w:val="0045464E"/>
    <w:rsid w:val="00465296"/>
    <w:rsid w:val="004B1766"/>
    <w:rsid w:val="004E177D"/>
    <w:rsid w:val="004E76F2"/>
    <w:rsid w:val="004F4400"/>
    <w:rsid w:val="00510F1E"/>
    <w:rsid w:val="005327E4"/>
    <w:rsid w:val="00534EF9"/>
    <w:rsid w:val="005914A9"/>
    <w:rsid w:val="005A31CF"/>
    <w:rsid w:val="005B3139"/>
    <w:rsid w:val="005E12C2"/>
    <w:rsid w:val="0060084A"/>
    <w:rsid w:val="00611E00"/>
    <w:rsid w:val="006C351E"/>
    <w:rsid w:val="006C51CE"/>
    <w:rsid w:val="006F5ECD"/>
    <w:rsid w:val="007037F3"/>
    <w:rsid w:val="00704536"/>
    <w:rsid w:val="007310BD"/>
    <w:rsid w:val="00780AF9"/>
    <w:rsid w:val="00792268"/>
    <w:rsid w:val="00796459"/>
    <w:rsid w:val="007C2F1C"/>
    <w:rsid w:val="00812B89"/>
    <w:rsid w:val="00824371"/>
    <w:rsid w:val="00826BA7"/>
    <w:rsid w:val="00845E0A"/>
    <w:rsid w:val="00891812"/>
    <w:rsid w:val="008A47F9"/>
    <w:rsid w:val="008B2F14"/>
    <w:rsid w:val="008B547D"/>
    <w:rsid w:val="008D13D3"/>
    <w:rsid w:val="008E7D5F"/>
    <w:rsid w:val="00952285"/>
    <w:rsid w:val="009950C4"/>
    <w:rsid w:val="00A44DF8"/>
    <w:rsid w:val="00A61378"/>
    <w:rsid w:val="00A80214"/>
    <w:rsid w:val="00AE237D"/>
    <w:rsid w:val="00B107F9"/>
    <w:rsid w:val="00B35E6F"/>
    <w:rsid w:val="00B713F6"/>
    <w:rsid w:val="00BC60EB"/>
    <w:rsid w:val="00C613ED"/>
    <w:rsid w:val="00CA5908"/>
    <w:rsid w:val="00CB5641"/>
    <w:rsid w:val="00CD65F5"/>
    <w:rsid w:val="00CF6F5B"/>
    <w:rsid w:val="00D21104"/>
    <w:rsid w:val="00D7561C"/>
    <w:rsid w:val="00DE25E7"/>
    <w:rsid w:val="00E33526"/>
    <w:rsid w:val="00E650F7"/>
    <w:rsid w:val="00E67F3C"/>
    <w:rsid w:val="00E85CFE"/>
    <w:rsid w:val="00EB0DE7"/>
    <w:rsid w:val="00EC1C23"/>
    <w:rsid w:val="00ED3F09"/>
    <w:rsid w:val="00EE51FB"/>
    <w:rsid w:val="00F25943"/>
    <w:rsid w:val="00F948A3"/>
    <w:rsid w:val="00FA16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D0A62"/>
  <w15:docId w15:val="{171D9C07-D9CF-4216-9987-F9A7BDB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61C"/>
    <w:rPr>
      <w:rFonts w:ascii="Tahoma" w:hAnsi="Tahoma" w:cs="Tahoma"/>
      <w:sz w:val="16"/>
      <w:szCs w:val="16"/>
    </w:rPr>
  </w:style>
  <w:style w:type="character" w:customStyle="1" w:styleId="BalloonTextChar">
    <w:name w:val="Balloon Text Char"/>
    <w:basedOn w:val="DefaultParagraphFont"/>
    <w:link w:val="BalloonText"/>
    <w:uiPriority w:val="99"/>
    <w:semiHidden/>
    <w:rsid w:val="00D7561C"/>
    <w:rPr>
      <w:rFonts w:ascii="Tahoma" w:hAnsi="Tahoma" w:cs="Tahoma"/>
      <w:sz w:val="16"/>
      <w:szCs w:val="16"/>
    </w:rPr>
  </w:style>
  <w:style w:type="paragraph" w:styleId="ListParagraph">
    <w:name w:val="List Paragraph"/>
    <w:basedOn w:val="Normal"/>
    <w:uiPriority w:val="34"/>
    <w:qFormat/>
    <w:rsid w:val="007C2F1C"/>
    <w:pPr>
      <w:ind w:left="720"/>
      <w:contextualSpacing/>
    </w:pPr>
  </w:style>
  <w:style w:type="paragraph" w:styleId="Header">
    <w:name w:val="header"/>
    <w:basedOn w:val="Normal"/>
    <w:link w:val="HeaderChar"/>
    <w:uiPriority w:val="99"/>
    <w:unhideWhenUsed/>
    <w:rsid w:val="00DE25E7"/>
    <w:pPr>
      <w:tabs>
        <w:tab w:val="center" w:pos="4513"/>
        <w:tab w:val="right" w:pos="9026"/>
      </w:tabs>
    </w:pPr>
  </w:style>
  <w:style w:type="character" w:customStyle="1" w:styleId="HeaderChar">
    <w:name w:val="Header Char"/>
    <w:basedOn w:val="DefaultParagraphFont"/>
    <w:link w:val="Header"/>
    <w:uiPriority w:val="99"/>
    <w:rsid w:val="00DE25E7"/>
  </w:style>
  <w:style w:type="paragraph" w:styleId="Footer">
    <w:name w:val="footer"/>
    <w:basedOn w:val="Normal"/>
    <w:link w:val="FooterChar"/>
    <w:uiPriority w:val="99"/>
    <w:unhideWhenUsed/>
    <w:rsid w:val="00DE25E7"/>
    <w:pPr>
      <w:tabs>
        <w:tab w:val="center" w:pos="4513"/>
        <w:tab w:val="right" w:pos="9026"/>
      </w:tabs>
    </w:pPr>
  </w:style>
  <w:style w:type="character" w:customStyle="1" w:styleId="FooterChar">
    <w:name w:val="Footer Char"/>
    <w:basedOn w:val="DefaultParagraphFont"/>
    <w:link w:val="Footer"/>
    <w:uiPriority w:val="99"/>
    <w:rsid w:val="00DE25E7"/>
  </w:style>
  <w:style w:type="character" w:styleId="Hyperlink">
    <w:name w:val="Hyperlink"/>
    <w:basedOn w:val="DefaultParagraphFont"/>
    <w:uiPriority w:val="99"/>
    <w:unhideWhenUsed/>
    <w:rsid w:val="00792268"/>
    <w:rPr>
      <w:color w:val="0000FF" w:themeColor="hyperlink"/>
      <w:u w:val="single"/>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800080" w:themeColor="followedHyperlink"/>
      <w:u w:val="single"/>
    </w:rPr>
  </w:style>
  <w:style w:type="table" w:styleId="TableGrid">
    <w:name w:val="Table Grid"/>
    <w:basedOn w:val="TableNormal"/>
    <w:uiPriority w:val="59"/>
    <w:rsid w:val="006C3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39A8"/>
    <w:rPr>
      <w:color w:val="666666"/>
    </w:rPr>
  </w:style>
  <w:style w:type="paragraph" w:customStyle="1" w:styleId="Level1Heading">
    <w:name w:val="Level 1 Heading"/>
    <w:basedOn w:val="Normal"/>
    <w:next w:val="Level2Number"/>
    <w:qFormat/>
    <w:rsid w:val="00E67F3C"/>
    <w:pPr>
      <w:keepNext/>
      <w:keepLines/>
      <w:numPr>
        <w:numId w:val="9"/>
      </w:numPr>
      <w:spacing w:before="200" w:after="220"/>
      <w:jc w:val="both"/>
      <w:outlineLvl w:val="0"/>
    </w:pPr>
    <w:rPr>
      <w:b/>
      <w:caps/>
    </w:rPr>
  </w:style>
  <w:style w:type="paragraph" w:customStyle="1" w:styleId="Level1Number">
    <w:name w:val="Level 1 Number"/>
    <w:basedOn w:val="Level1Heading"/>
    <w:qFormat/>
    <w:rsid w:val="00E67F3C"/>
    <w:pPr>
      <w:keepNext w:val="0"/>
      <w:keepLines w:val="0"/>
      <w:spacing w:before="0"/>
      <w:outlineLvl w:val="9"/>
    </w:pPr>
    <w:rPr>
      <w:b w:val="0"/>
      <w:caps w:val="0"/>
    </w:rPr>
  </w:style>
  <w:style w:type="paragraph" w:customStyle="1" w:styleId="Level2Number">
    <w:name w:val="Level 2 Number"/>
    <w:basedOn w:val="BodyText"/>
    <w:uiPriority w:val="1"/>
    <w:qFormat/>
    <w:rsid w:val="00E67F3C"/>
    <w:pPr>
      <w:numPr>
        <w:ilvl w:val="1"/>
        <w:numId w:val="9"/>
      </w:numPr>
      <w:tabs>
        <w:tab w:val="clear" w:pos="851"/>
        <w:tab w:val="num" w:pos="360"/>
      </w:tabs>
      <w:spacing w:after="220"/>
      <w:ind w:left="0" w:firstLine="0"/>
      <w:jc w:val="both"/>
    </w:pPr>
  </w:style>
  <w:style w:type="paragraph" w:customStyle="1" w:styleId="Level3Number">
    <w:name w:val="Level 3 Number"/>
    <w:basedOn w:val="BodyText"/>
    <w:uiPriority w:val="3"/>
    <w:qFormat/>
    <w:rsid w:val="00E67F3C"/>
    <w:pPr>
      <w:numPr>
        <w:ilvl w:val="2"/>
        <w:numId w:val="9"/>
      </w:numPr>
      <w:tabs>
        <w:tab w:val="clear" w:pos="1701"/>
        <w:tab w:val="num" w:pos="360"/>
      </w:tabs>
      <w:spacing w:after="220"/>
      <w:ind w:left="0" w:firstLine="0"/>
      <w:jc w:val="both"/>
    </w:pPr>
  </w:style>
  <w:style w:type="paragraph" w:customStyle="1" w:styleId="Level4Number">
    <w:name w:val="Level 4 Number"/>
    <w:basedOn w:val="BodyText"/>
    <w:uiPriority w:val="4"/>
    <w:qFormat/>
    <w:rsid w:val="00E67F3C"/>
    <w:pPr>
      <w:numPr>
        <w:ilvl w:val="3"/>
        <w:numId w:val="9"/>
      </w:numPr>
      <w:tabs>
        <w:tab w:val="clear" w:pos="2268"/>
        <w:tab w:val="num" w:pos="360"/>
      </w:tabs>
      <w:spacing w:after="220"/>
      <w:ind w:left="0" w:firstLine="0"/>
      <w:jc w:val="both"/>
    </w:pPr>
  </w:style>
  <w:style w:type="paragraph" w:customStyle="1" w:styleId="Level5Number">
    <w:name w:val="Level 5 Number"/>
    <w:basedOn w:val="BodyText"/>
    <w:uiPriority w:val="4"/>
    <w:qFormat/>
    <w:rsid w:val="00E67F3C"/>
    <w:pPr>
      <w:numPr>
        <w:ilvl w:val="4"/>
        <w:numId w:val="9"/>
      </w:numPr>
      <w:tabs>
        <w:tab w:val="clear" w:pos="2835"/>
        <w:tab w:val="num" w:pos="360"/>
      </w:tabs>
      <w:spacing w:after="220"/>
      <w:ind w:left="0" w:firstLine="0"/>
      <w:jc w:val="both"/>
    </w:pPr>
  </w:style>
  <w:style w:type="paragraph" w:customStyle="1" w:styleId="Level6Number">
    <w:name w:val="Level 6 Number"/>
    <w:basedOn w:val="BodyText"/>
    <w:uiPriority w:val="4"/>
    <w:qFormat/>
    <w:rsid w:val="00E67F3C"/>
    <w:pPr>
      <w:numPr>
        <w:ilvl w:val="5"/>
        <w:numId w:val="9"/>
      </w:numPr>
      <w:tabs>
        <w:tab w:val="clear" w:pos="3402"/>
        <w:tab w:val="num" w:pos="360"/>
      </w:tabs>
      <w:spacing w:after="220"/>
      <w:ind w:left="0" w:firstLine="0"/>
      <w:jc w:val="both"/>
    </w:pPr>
  </w:style>
  <w:style w:type="numbering" w:customStyle="1" w:styleId="NumbListLegal">
    <w:name w:val="NumbListLegal"/>
    <w:uiPriority w:val="99"/>
    <w:rsid w:val="00E67F3C"/>
    <w:pPr>
      <w:numPr>
        <w:numId w:val="8"/>
      </w:numPr>
    </w:pPr>
  </w:style>
  <w:style w:type="paragraph" w:styleId="BodyText">
    <w:name w:val="Body Text"/>
    <w:basedOn w:val="Normal"/>
    <w:link w:val="BodyTextChar"/>
    <w:uiPriority w:val="99"/>
    <w:semiHidden/>
    <w:unhideWhenUsed/>
    <w:rsid w:val="00E67F3C"/>
    <w:pPr>
      <w:spacing w:after="120"/>
    </w:pPr>
  </w:style>
  <w:style w:type="character" w:customStyle="1" w:styleId="BodyTextChar">
    <w:name w:val="Body Text Char"/>
    <w:basedOn w:val="DefaultParagraphFont"/>
    <w:link w:val="BodyText"/>
    <w:uiPriority w:val="99"/>
    <w:semiHidden/>
    <w:rsid w:val="00E6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40">
      <w:bodyDiv w:val="1"/>
      <w:marLeft w:val="0"/>
      <w:marRight w:val="0"/>
      <w:marTop w:val="0"/>
      <w:marBottom w:val="0"/>
      <w:divBdr>
        <w:top w:val="none" w:sz="0" w:space="0" w:color="auto"/>
        <w:left w:val="none" w:sz="0" w:space="0" w:color="auto"/>
        <w:bottom w:val="none" w:sz="0" w:space="0" w:color="auto"/>
        <w:right w:val="none" w:sz="0" w:space="0" w:color="auto"/>
      </w:divBdr>
    </w:div>
    <w:div w:id="140509365">
      <w:bodyDiv w:val="1"/>
      <w:marLeft w:val="0"/>
      <w:marRight w:val="0"/>
      <w:marTop w:val="0"/>
      <w:marBottom w:val="0"/>
      <w:divBdr>
        <w:top w:val="none" w:sz="0" w:space="0" w:color="auto"/>
        <w:left w:val="none" w:sz="0" w:space="0" w:color="auto"/>
        <w:bottom w:val="none" w:sz="0" w:space="0" w:color="auto"/>
        <w:right w:val="none" w:sz="0" w:space="0" w:color="auto"/>
      </w:divBdr>
    </w:div>
    <w:div w:id="142889727">
      <w:bodyDiv w:val="1"/>
      <w:marLeft w:val="0"/>
      <w:marRight w:val="0"/>
      <w:marTop w:val="0"/>
      <w:marBottom w:val="0"/>
      <w:divBdr>
        <w:top w:val="none" w:sz="0" w:space="0" w:color="auto"/>
        <w:left w:val="none" w:sz="0" w:space="0" w:color="auto"/>
        <w:bottom w:val="none" w:sz="0" w:space="0" w:color="auto"/>
        <w:right w:val="none" w:sz="0" w:space="0" w:color="auto"/>
      </w:divBdr>
    </w:div>
    <w:div w:id="708456773">
      <w:bodyDiv w:val="1"/>
      <w:marLeft w:val="0"/>
      <w:marRight w:val="0"/>
      <w:marTop w:val="0"/>
      <w:marBottom w:val="0"/>
      <w:divBdr>
        <w:top w:val="none" w:sz="0" w:space="0" w:color="auto"/>
        <w:left w:val="none" w:sz="0" w:space="0" w:color="auto"/>
        <w:bottom w:val="none" w:sz="0" w:space="0" w:color="auto"/>
        <w:right w:val="none" w:sz="0" w:space="0" w:color="auto"/>
      </w:divBdr>
    </w:div>
    <w:div w:id="1023870888">
      <w:bodyDiv w:val="1"/>
      <w:marLeft w:val="0"/>
      <w:marRight w:val="0"/>
      <w:marTop w:val="0"/>
      <w:marBottom w:val="0"/>
      <w:divBdr>
        <w:top w:val="none" w:sz="0" w:space="0" w:color="auto"/>
        <w:left w:val="none" w:sz="0" w:space="0" w:color="auto"/>
        <w:bottom w:val="none" w:sz="0" w:space="0" w:color="auto"/>
        <w:right w:val="none" w:sz="0" w:space="0" w:color="auto"/>
      </w:divBdr>
    </w:div>
    <w:div w:id="1145707429">
      <w:bodyDiv w:val="1"/>
      <w:marLeft w:val="0"/>
      <w:marRight w:val="0"/>
      <w:marTop w:val="0"/>
      <w:marBottom w:val="0"/>
      <w:divBdr>
        <w:top w:val="none" w:sz="0" w:space="0" w:color="auto"/>
        <w:left w:val="none" w:sz="0" w:space="0" w:color="auto"/>
        <w:bottom w:val="none" w:sz="0" w:space="0" w:color="auto"/>
        <w:right w:val="none" w:sz="0" w:space="0" w:color="auto"/>
      </w:divBdr>
    </w:div>
    <w:div w:id="1230382916">
      <w:bodyDiv w:val="1"/>
      <w:marLeft w:val="0"/>
      <w:marRight w:val="0"/>
      <w:marTop w:val="0"/>
      <w:marBottom w:val="0"/>
      <w:divBdr>
        <w:top w:val="none" w:sz="0" w:space="0" w:color="auto"/>
        <w:left w:val="none" w:sz="0" w:space="0" w:color="auto"/>
        <w:bottom w:val="none" w:sz="0" w:space="0" w:color="auto"/>
        <w:right w:val="none" w:sz="0" w:space="0" w:color="auto"/>
      </w:divBdr>
    </w:div>
    <w:div w:id="12738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1.xml" Id="rId2"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 F S I ! 6 3 1 1 4 2 8 0 . 1 < / d o c u m e n t i d >  
     < s e n d e r i d > E Z B < / s e n d e r i d >  
     < s e n d e r e m a i l > E L E A N O R . B A R K E R @ H O W A R D K E N N E D Y . C O M < / s e n d e r e m a i l >  
     < l a s t m o d i f i e d > 2 0 2 4 - 1 0 - 3 0 T 1 4 : 4 5 : 0 0 . 0 0 0 0 0 0 0 + 0 0 : 0 0 < / l a s t m o d i f i e d >  
     < d a t a b a s e > F S I < / 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18C7-F8E3-4D88-B208-5491D5B3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Battersby</dc:creator>
  <cp:lastModifiedBy>Eleanor Barker</cp:lastModifiedBy>
  <cp:revision>4</cp:revision>
  <cp:lastPrinted>2015-11-27T16:18:00Z</cp:lastPrinted>
  <dcterms:created xsi:type="dcterms:W3CDTF">2024-10-30T14:38:00Z</dcterms:created>
  <dcterms:modified xsi:type="dcterms:W3CDTF">2024-10-30T14:45:00Z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Document</vt:lpwstr>
  </property>
  <property fmtid="{D5CDD505-2E9C-101B-9397-08002B2CF9AE}" pid="3" name="WSFooter">
    <vt:lpwstr>63114280\1</vt:lpwstr>
  </property>
</Properties>
</file>